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>
        <w:rPr>
          <w:rFonts w:ascii="Times New Roman" w:hAnsi="Times New Roman" w:cs="Times New Roman"/>
          <w:sz w:val="30"/>
          <w:szCs w:val="30"/>
        </w:rPr>
        <w:t xml:space="preserve">генерального </w:t>
      </w:r>
      <w:r w:rsidRPr="009F6AAC">
        <w:rPr>
          <w:rFonts w:ascii="Times New Roman" w:hAnsi="Times New Roman" w:cs="Times New Roman"/>
          <w:sz w:val="30"/>
          <w:szCs w:val="30"/>
        </w:rPr>
        <w:t>директора</w:t>
      </w:r>
      <w:r w:rsidR="00672AE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директор</w:t>
      </w:r>
      <w:r w:rsidRPr="009F6AAC">
        <w:rPr>
          <w:rFonts w:ascii="Times New Roman" w:hAnsi="Times New Roman" w:cs="Times New Roman"/>
          <w:sz w:val="30"/>
          <w:szCs w:val="30"/>
        </w:rPr>
        <w:t xml:space="preserve"> по экономике, режиму, эксплуатации здания и оборудования государственного учреждения «Национальная библиотека Беларуси»</w:t>
      </w:r>
    </w:p>
    <w:p w:rsidR="003E6D1E" w:rsidRPr="009F6AAC" w:rsidRDefault="003E6D1E" w:rsidP="003E6D1E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________________ С.Б.Касперович</w:t>
      </w:r>
    </w:p>
    <w:p w:rsidR="003E6D1E" w:rsidRPr="00C2561B" w:rsidRDefault="003E6D1E" w:rsidP="003E6D1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 w:rsidR="008C717F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E61C5F" w:rsidRPr="00E61C5F">
        <w:rPr>
          <w:rFonts w:ascii="Times New Roman" w:hAnsi="Times New Roman" w:cs="Times New Roman"/>
          <w:sz w:val="30"/>
          <w:szCs w:val="30"/>
        </w:rPr>
        <w:t>1</w:t>
      </w:r>
      <w:r w:rsidR="006113F3">
        <w:rPr>
          <w:rFonts w:ascii="Times New Roman" w:hAnsi="Times New Roman" w:cs="Times New Roman"/>
          <w:sz w:val="30"/>
          <w:szCs w:val="30"/>
        </w:rPr>
        <w:t>4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8C717F">
        <w:rPr>
          <w:rFonts w:ascii="Times New Roman" w:hAnsi="Times New Roman" w:cs="Times New Roman"/>
          <w:sz w:val="30"/>
          <w:szCs w:val="30"/>
        </w:rPr>
        <w:t>21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9F6AAC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A11521">
        <w:rPr>
          <w:rFonts w:ascii="Times New Roman" w:hAnsi="Times New Roman" w:cs="Times New Roman"/>
          <w:color w:val="000000"/>
          <w:sz w:val="30"/>
          <w:szCs w:val="30"/>
        </w:rPr>
        <w:t>ов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B16C8E" w:rsidRPr="003315C2" w:rsidRDefault="006D3CE2" w:rsidP="00B16C8E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16C8E">
        <w:rPr>
          <w:rFonts w:ascii="Times New Roman" w:hAnsi="Times New Roman" w:cs="Times New Roman"/>
          <w:color w:val="000000"/>
          <w:sz w:val="30"/>
          <w:szCs w:val="30"/>
        </w:rPr>
        <w:t>Эмаль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A1152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A11521"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16C8E">
        <w:rPr>
          <w:rFonts w:ascii="Times New Roman" w:hAnsi="Times New Roman" w:cs="Times New Roman"/>
          <w:color w:val="000000"/>
          <w:sz w:val="30"/>
          <w:szCs w:val="30"/>
          <w:lang w:val="be-BY"/>
        </w:rPr>
        <w:t>Эмаль</w:t>
      </w:r>
      <w:r w:rsidR="00A11521"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B16C8E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B16C8E" w:rsidRPr="00B16C8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16C8E"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16C8E">
        <w:rPr>
          <w:rFonts w:ascii="Times New Roman" w:hAnsi="Times New Roman" w:cs="Times New Roman"/>
          <w:color w:val="000000"/>
          <w:sz w:val="30"/>
          <w:szCs w:val="30"/>
          <w:lang w:val="be-BY"/>
        </w:rPr>
        <w:t>Эмаль</w:t>
      </w:r>
      <w:r w:rsidR="00B16C8E"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A11521" w:rsidRPr="003315C2" w:rsidRDefault="00A11521" w:rsidP="00A11521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6D3CE2" w:rsidRPr="003315C2" w:rsidRDefault="006D3CE2" w:rsidP="006D3CE2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Pr="00885B61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8C717F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6D2A41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7295D">
                <w:rPr>
                  <w:rStyle w:val="a8"/>
                  <w:rFonts w:ascii="Times New Roman" w:hAnsi="Times New Roman" w:cs="Times New Roman"/>
                  <w:sz w:val="30"/>
                  <w:szCs w:val="30"/>
                  <w:lang w:eastAsia="en-US"/>
                </w:rPr>
                <w:t>iosko.nlb@mail.ru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2E39E8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2E39E8" w:rsidRPr="00885B61" w:rsidRDefault="002E39E8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2E39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эксплуатации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оборудования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Михайлович</w:t>
            </w: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E39E8" w:rsidRPr="00E27E62" w:rsidRDefault="002E39E8" w:rsidP="002E39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+3751729328</w:t>
            </w:r>
            <w:r w:rsidRPr="00BF0BE4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2E39E8" w:rsidRPr="00885B61" w:rsidRDefault="002E39E8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C65239" w:rsidRDefault="002E39E8" w:rsidP="00A1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Иосько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293 2</w:t>
            </w:r>
            <w:r w:rsidR="00A16D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D5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моб</w:t>
            </w:r>
            <w:proofErr w:type="spellEnd"/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29 576 30 76,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266 37 41</w:t>
            </w:r>
          </w:p>
        </w:tc>
      </w:tr>
      <w:tr w:rsidR="002E39E8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FF7A4E" w:rsidRDefault="002E39E8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2E39E8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920D5" w:rsidRDefault="002E39E8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2E39E8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9E60BF" w:rsidRDefault="00B16C8E" w:rsidP="002D7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Эмаль</w:t>
            </w:r>
          </w:p>
        </w:tc>
      </w:tr>
      <w:tr w:rsidR="002E39E8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2D78E0" w:rsidRDefault="00B77DB5" w:rsidP="00B1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20.</w:t>
            </w:r>
            <w:r w:rsidR="00B16C8E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30.22.139</w:t>
            </w:r>
          </w:p>
        </w:tc>
      </w:tr>
      <w:tr w:rsidR="002E39E8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B16C8E" w:rsidRDefault="00B16C8E" w:rsidP="00B16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C8E">
              <w:rPr>
                <w:rFonts w:ascii="Times New Roman" w:hAnsi="Times New Roman" w:cs="Times New Roman"/>
                <w:sz w:val="26"/>
                <w:szCs w:val="26"/>
              </w:rPr>
              <w:t>Краски и лаки масляные прочие, включая эмали</w:t>
            </w:r>
          </w:p>
          <w:p w:rsidR="002E39E8" w:rsidRPr="0044352D" w:rsidRDefault="002E39E8" w:rsidP="008B6F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3B0848" w:rsidRDefault="002E39E8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C717F" w:rsidRDefault="00B16C8E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  <w:r w:rsidR="008B6FBA">
              <w:rPr>
                <w:rFonts w:ascii="Times New Roman" w:hAnsi="Times New Roman" w:cs="Times New Roman"/>
                <w:sz w:val="26"/>
                <w:szCs w:val="26"/>
              </w:rPr>
              <w:t xml:space="preserve"> кг.</w:t>
            </w:r>
          </w:p>
        </w:tc>
      </w:tr>
      <w:tr w:rsidR="002E39E8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5151E6" w:rsidRDefault="002E39E8" w:rsidP="00E0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 22.03.2021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2E39E8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885B61" w:rsidRDefault="002E39E8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2E39E8" w:rsidRPr="00DB6608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B16C8E" w:rsidP="00B16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42401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2E39E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семьдесят семь)</w:t>
            </w:r>
            <w:r w:rsidR="002E39E8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белорусских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2E39E8" w:rsidRPr="00885B61" w:rsidRDefault="002E39E8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8B6FBA" w:rsidRPr="00FF7A4E" w:rsidTr="008B6FBA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A" w:rsidRPr="00FF7A4E" w:rsidRDefault="008B6FBA" w:rsidP="008B6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8B6FBA" w:rsidRPr="008920D5" w:rsidTr="008B6FBA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920D5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B16C8E" w:rsidRPr="009E60BF" w:rsidTr="008B6FBA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9E60BF" w:rsidRDefault="00B16C8E" w:rsidP="00CE6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Эмаль</w:t>
            </w:r>
          </w:p>
        </w:tc>
      </w:tr>
      <w:tr w:rsidR="00B16C8E" w:rsidRPr="002D78E0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2D78E0" w:rsidRDefault="00B16C8E" w:rsidP="00CE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20.30.22.139</w:t>
            </w:r>
          </w:p>
        </w:tc>
      </w:tr>
      <w:tr w:rsidR="00B16C8E" w:rsidRPr="0044352D" w:rsidTr="008B6FBA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B16C8E" w:rsidRPr="00885B61" w:rsidRDefault="00B16C8E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B16C8E" w:rsidRPr="00885B61" w:rsidRDefault="00B16C8E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B16C8E" w:rsidRDefault="00B16C8E" w:rsidP="00CE6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C8E">
              <w:rPr>
                <w:rFonts w:ascii="Times New Roman" w:hAnsi="Times New Roman" w:cs="Times New Roman"/>
                <w:sz w:val="26"/>
                <w:szCs w:val="26"/>
              </w:rPr>
              <w:t>Краски и лаки масляные прочие, включая эмали</w:t>
            </w:r>
          </w:p>
          <w:p w:rsidR="00B16C8E" w:rsidRPr="0044352D" w:rsidRDefault="00B16C8E" w:rsidP="00CE6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A" w:rsidRPr="003B0848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3B0848" w:rsidRDefault="008B6FBA" w:rsidP="008B6FBA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8B6FBA" w:rsidRPr="008C717F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C717F" w:rsidRDefault="008B6FBA" w:rsidP="008B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16C8E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кг.</w:t>
            </w:r>
          </w:p>
        </w:tc>
      </w:tr>
      <w:tr w:rsidR="008B6FBA" w:rsidRPr="00885B61" w:rsidTr="008B6FBA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8B6FBA" w:rsidRPr="005151E6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5151E6" w:rsidRDefault="008B6FBA" w:rsidP="008B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22.03.2021</w:t>
            </w:r>
          </w:p>
        </w:tc>
      </w:tr>
      <w:tr w:rsidR="008B6FBA" w:rsidRPr="00885B61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Default="008B6FBA" w:rsidP="008B6F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г. 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</w:t>
            </w:r>
          </w:p>
          <w:p w:rsidR="00B16C8E" w:rsidRDefault="00B16C8E" w:rsidP="008B6F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C8E" w:rsidRDefault="00B16C8E" w:rsidP="008B6F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C8E" w:rsidRDefault="00B16C8E" w:rsidP="008B6F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C8E" w:rsidRPr="00885B61" w:rsidRDefault="00B16C8E" w:rsidP="008B6F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A" w:rsidRPr="00885B61" w:rsidTr="008B6FBA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BA" w:rsidRPr="00885B61" w:rsidRDefault="008B6FBA" w:rsidP="00D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Цена заказа и порядок расчетов по Лоту №</w:t>
            </w:r>
            <w:r w:rsidR="00DC1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8B6FBA" w:rsidRPr="00885B61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8B6FBA" w:rsidRPr="00885B61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8B6FBA" w:rsidRPr="00DB6608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 качестве 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стартовой</w:t>
            </w:r>
            <w:proofErr w:type="gramEnd"/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B16C8E" w:rsidP="00B16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8B6FBA">
              <w:rPr>
                <w:rFonts w:ascii="Times New Roman" w:hAnsi="Times New Roman" w:cs="Times New Roman"/>
                <w:sz w:val="26"/>
                <w:szCs w:val="26"/>
              </w:rPr>
              <w:t>,00(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сорок девять</w:t>
            </w:r>
            <w:r w:rsidR="008B6FBA">
              <w:rPr>
                <w:rFonts w:ascii="Times New Roman" w:hAnsi="Times New Roman" w:cs="Times New Roman"/>
                <w:sz w:val="26"/>
                <w:szCs w:val="26"/>
              </w:rPr>
              <w:t>) белорусских рублей</w:t>
            </w:r>
          </w:p>
        </w:tc>
      </w:tr>
      <w:tr w:rsidR="008B6FBA" w:rsidRPr="00885B61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8B6FBA" w:rsidRPr="00885B61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8B6FBA" w:rsidRPr="00885B61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8B6FBA" w:rsidRPr="00885B61" w:rsidTr="008B6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8B6FBA" w:rsidRPr="00885B61" w:rsidRDefault="008B6FBA" w:rsidP="008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Pr="00885B61" w:rsidRDefault="008B6FBA" w:rsidP="008B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B16C8E" w:rsidRPr="00FF7A4E" w:rsidTr="00CE63CE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8E" w:rsidRPr="00FF7A4E" w:rsidRDefault="00B16C8E" w:rsidP="00B1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B16C8E" w:rsidRPr="008920D5" w:rsidTr="00CE63CE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920D5" w:rsidRDefault="00B16C8E" w:rsidP="00B1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B16C8E" w:rsidRPr="009E60BF" w:rsidTr="00CE63CE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9E60BF" w:rsidRDefault="00B16C8E" w:rsidP="00CE6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Эмаль</w:t>
            </w:r>
          </w:p>
        </w:tc>
      </w:tr>
      <w:tr w:rsidR="00B16C8E" w:rsidRPr="002D78E0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2D78E0" w:rsidRDefault="00B16C8E" w:rsidP="00CE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20.30.22.139</w:t>
            </w:r>
          </w:p>
        </w:tc>
      </w:tr>
      <w:tr w:rsidR="00B16C8E" w:rsidRPr="0044352D" w:rsidTr="00CE63CE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B16C8E" w:rsidRDefault="00B16C8E" w:rsidP="00CE6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C8E">
              <w:rPr>
                <w:rFonts w:ascii="Times New Roman" w:hAnsi="Times New Roman" w:cs="Times New Roman"/>
                <w:sz w:val="26"/>
                <w:szCs w:val="26"/>
              </w:rPr>
              <w:t>Краски и лаки масляные прочие, включая эмали</w:t>
            </w:r>
          </w:p>
          <w:p w:rsidR="00B16C8E" w:rsidRPr="0044352D" w:rsidRDefault="00B16C8E" w:rsidP="00CE6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6C8E" w:rsidRPr="003B0848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3B0848" w:rsidRDefault="00B16C8E" w:rsidP="00CE63CE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B16C8E" w:rsidRPr="008C717F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C717F" w:rsidRDefault="00B16C8E" w:rsidP="00CE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кг.</w:t>
            </w:r>
          </w:p>
        </w:tc>
      </w:tr>
      <w:tr w:rsidR="00B16C8E" w:rsidRPr="00885B61" w:rsidTr="00CE63CE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B16C8E" w:rsidRPr="005151E6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5151E6" w:rsidRDefault="00B16C8E" w:rsidP="00CE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22.03.2021</w:t>
            </w:r>
          </w:p>
        </w:tc>
      </w:tr>
      <w:tr w:rsidR="00B16C8E" w:rsidRPr="00885B61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г. 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</w:t>
            </w:r>
          </w:p>
        </w:tc>
      </w:tr>
      <w:tr w:rsidR="00B16C8E" w:rsidRPr="00885B61" w:rsidTr="00CE63CE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8E" w:rsidRPr="00885B61" w:rsidRDefault="00B16C8E" w:rsidP="003A4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 w:rsidR="003A4B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B16C8E" w:rsidRPr="00885B61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B16C8E" w:rsidRPr="00885B61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B16C8E" w:rsidRPr="00DB6608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 качестве 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стартовой</w:t>
            </w:r>
            <w:proofErr w:type="gramEnd"/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B16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сорок девять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белорусских рублей</w:t>
            </w:r>
          </w:p>
        </w:tc>
      </w:tr>
      <w:tr w:rsidR="00B16C8E" w:rsidRPr="00885B61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B16C8E" w:rsidRPr="00885B61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B16C8E" w:rsidRPr="00885B61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B16C8E" w:rsidRPr="00885B61" w:rsidTr="00CE63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B16C8E" w:rsidRPr="00885B61" w:rsidRDefault="00B16C8E" w:rsidP="00CE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8E" w:rsidRPr="00885B61" w:rsidRDefault="00B16C8E" w:rsidP="00CE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2E39E8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A80B99" w:rsidRDefault="002E39E8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2E39E8" w:rsidRDefault="002E39E8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2E39E8" w:rsidRDefault="002E39E8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2E39E8" w:rsidRDefault="002E39E8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B77DB5" w:rsidRPr="00885B61" w:rsidRDefault="002E39E8" w:rsidP="008B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«Об архитектурной, градостроительной и строительной деятельности в Республике Беларусь»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2E39E8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наличию декларации о 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A80B99" w:rsidRDefault="002E39E8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Предоставление документов (при необходимости)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участникам </w:t>
            </w:r>
          </w:p>
          <w:p w:rsidR="002E39E8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 предоставляет:</w:t>
            </w:r>
          </w:p>
          <w:p w:rsidR="002E39E8" w:rsidRDefault="002E39E8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обязательным платежам в бюджет, в том числе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государственные целевые бюджетные фонды; </w:t>
            </w:r>
          </w:p>
          <w:p w:rsidR="002E39E8" w:rsidRDefault="002E39E8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обслуживается; </w:t>
            </w:r>
          </w:p>
          <w:p w:rsidR="002E39E8" w:rsidRPr="007F174A" w:rsidRDefault="002E39E8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9E8" w:rsidRPr="000A3890" w:rsidRDefault="002E39E8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произвольной форме руководителя организации либо лица, уполномоченного на его заверение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 заверенную копию свидетельства о государственной регистрации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2E39E8" w:rsidRDefault="002E39E8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2E39E8" w:rsidRDefault="002E39E8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2E39E8" w:rsidRPr="005922DA" w:rsidRDefault="002E39E8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2E39E8" w:rsidRPr="005922DA" w:rsidRDefault="002E39E8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2E39E8" w:rsidRPr="00CB5306" w:rsidRDefault="002E39E8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2E39E8" w:rsidRPr="00CB5306" w:rsidRDefault="002E39E8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lastRenderedPageBreak/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2E39E8" w:rsidRPr="009F6AAC" w:rsidRDefault="002E39E8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2E39E8" w:rsidRDefault="002E39E8" w:rsidP="009902E6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</w:t>
            </w:r>
            <w:proofErr w:type="gramEnd"/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Казахстан и Российской Федерации</w:t>
            </w:r>
          </w:p>
          <w:p w:rsidR="00B77DB5" w:rsidRDefault="00B77DB5" w:rsidP="009902E6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7DB5" w:rsidRPr="00CB5306" w:rsidRDefault="00B77DB5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A801F9" w:rsidRDefault="002E39E8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2E39E8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B11EF3" w:rsidRDefault="002E39E8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F81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35CE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F817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5CE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F81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F213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F2131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вход, позвонить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+375 29 576 30 76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16D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16D5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Ирина)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E39E8" w:rsidRPr="00885B61" w:rsidRDefault="002E39E8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2E39E8" w:rsidRPr="00885B61" w:rsidRDefault="002E39E8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2E39E8" w:rsidRPr="00885B61" w:rsidRDefault="002E39E8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Предложение предоставляется участником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организатору в одном оригинальном экземпляре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2E39E8" w:rsidRPr="00CD7552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E39E8" w:rsidRPr="00885B61" w:rsidRDefault="002E39E8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Pr="00D242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Pr="00D242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(до 10.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2E39E8" w:rsidRPr="00885B61" w:rsidRDefault="002E39E8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пр-т Независимости, 116.</w:t>
            </w:r>
          </w:p>
          <w:p w:rsidR="002E39E8" w:rsidRPr="00885B61" w:rsidRDefault="002E39E8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2E39E8" w:rsidRPr="00885B61" w:rsidRDefault="002E39E8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2E39E8" w:rsidRDefault="002E39E8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E39E8" w:rsidRPr="00CD7552" w:rsidRDefault="002E39E8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2E39E8" w:rsidRPr="00885B61" w:rsidRDefault="002E39E8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2E39E8" w:rsidRPr="004800AC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2E39E8" w:rsidRPr="00885B61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2E39E8" w:rsidRPr="00885B61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2E39E8" w:rsidRPr="00885B61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2E39E8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2E39E8" w:rsidRPr="00885B61" w:rsidRDefault="002E39E8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2E39E8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2E39E8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2E39E8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2E39E8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E39E8" w:rsidRPr="00D0473E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  <w:p w:rsidR="002E39E8" w:rsidRPr="00D0473E" w:rsidRDefault="002E39E8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Порядок и срок отзыва предложений для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Участник вправе:</w:t>
            </w:r>
          </w:p>
          <w:p w:rsidR="002E39E8" w:rsidRPr="00885B61" w:rsidRDefault="002E39E8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2E39E8" w:rsidRPr="00386639" w:rsidRDefault="002E39E8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F21316" w:rsidRDefault="002E39E8" w:rsidP="00667CF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+37529 576 30 76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79-92,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Ирина),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на официальном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сайте Национальной библиотеки Беларуси «www.nl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br/>
              <w:t>«О библиотеке», подразделе «Тендеры библиотеки»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667CF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F3B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213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4D0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F213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</w:tr>
      <w:tr w:rsidR="002E39E8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2E39E8" w:rsidRPr="00885B61" w:rsidRDefault="002E39E8" w:rsidP="00B16C8E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116, 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B77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B16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минут </w:t>
            </w:r>
            <w:r w:rsidR="00667C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Pr="00F213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Pr="00D242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14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доверенность на право ведения переговоров и документ, удостоверяющий личность.</w:t>
            </w:r>
          </w:p>
          <w:p w:rsidR="002E39E8" w:rsidRPr="00885B61" w:rsidRDefault="002E39E8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заседания конкурсной комиссии по  проведению переговоров по вскрытию конвертов с конкурсными предложениями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386639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переговоров.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переговоров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победителя переговоров, </w:t>
            </w: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Право организатора переговоров на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 вправе провести процедуру улучшения предложения.</w:t>
            </w:r>
          </w:p>
          <w:p w:rsidR="002E39E8" w:rsidRPr="00885B61" w:rsidRDefault="002E39E8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2E39E8" w:rsidRDefault="002E39E8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2E39E8" w:rsidRPr="00885B61" w:rsidRDefault="002E39E8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2E39E8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Иные требования</w:t>
            </w: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2E39E8" w:rsidRDefault="002E39E8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твет на него является составной </w:t>
            </w:r>
            <w:bookmarkStart w:id="0" w:name="_GoBack"/>
            <w:bookmarkEnd w:id="0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  <w:p w:rsidR="003A4B26" w:rsidRPr="00FD24D0" w:rsidRDefault="003A4B2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2E39E8" w:rsidRDefault="002E39E8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  <w:p w:rsidR="003A4B26" w:rsidRPr="00FD24D0" w:rsidRDefault="003A4B2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ющего договора либо совершить иные действия, предусмотренные в документации для переговоров, для его подписания</w:t>
            </w: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заказа и утверждения протокола о проведении переговоров</w:t>
            </w:r>
          </w:p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9E8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E8" w:rsidRPr="00885B61" w:rsidRDefault="002E39E8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Изменение объема</w:t>
            </w:r>
          </w:p>
          <w:p w:rsidR="002E39E8" w:rsidRPr="00885B61" w:rsidRDefault="002E39E8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E8" w:rsidRPr="00885B61" w:rsidRDefault="002E39E8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чем на 10 процентов в ходе проведения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E71248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248">
        <w:rPr>
          <w:rFonts w:ascii="Times New Roman" w:hAnsi="Times New Roman" w:cs="Times New Roman"/>
          <w:sz w:val="30"/>
          <w:szCs w:val="30"/>
        </w:rPr>
        <w:t>П</w:t>
      </w:r>
      <w:r w:rsidR="00096326" w:rsidRPr="00E71248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E71248">
        <w:rPr>
          <w:rFonts w:ascii="Times New Roman" w:hAnsi="Times New Roman" w:cs="Times New Roman"/>
          <w:sz w:val="30"/>
          <w:szCs w:val="30"/>
        </w:rPr>
        <w:t>е</w:t>
      </w:r>
      <w:r w:rsidR="00096326" w:rsidRPr="00E71248">
        <w:rPr>
          <w:rFonts w:ascii="Times New Roman" w:hAnsi="Times New Roman" w:cs="Times New Roman"/>
          <w:sz w:val="30"/>
          <w:szCs w:val="30"/>
        </w:rPr>
        <w:t>:</w:t>
      </w:r>
    </w:p>
    <w:p w:rsidR="00096326" w:rsidRPr="00E71248" w:rsidRDefault="008C717F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Технические задания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по Лот</w:t>
      </w:r>
      <w:r w:rsidR="00667CFF">
        <w:rPr>
          <w:rFonts w:ascii="Times New Roman" w:hAnsi="Times New Roman" w:cs="Times New Roman"/>
          <w:sz w:val="30"/>
          <w:szCs w:val="30"/>
        </w:rPr>
        <w:t xml:space="preserve">у </w:t>
      </w:r>
      <w:r w:rsidR="00D0473E">
        <w:rPr>
          <w:rFonts w:ascii="Times New Roman" w:hAnsi="Times New Roman" w:cs="Times New Roman"/>
          <w:sz w:val="30"/>
          <w:szCs w:val="30"/>
        </w:rPr>
        <w:t>№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1 на </w:t>
      </w:r>
      <w:r w:rsidR="0041620A">
        <w:rPr>
          <w:rFonts w:ascii="Times New Roman" w:hAnsi="Times New Roman" w:cs="Times New Roman"/>
          <w:sz w:val="30"/>
          <w:szCs w:val="30"/>
        </w:rPr>
        <w:t>1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E71248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248">
        <w:rPr>
          <w:rFonts w:ascii="Times New Roman" w:hAnsi="Times New Roman" w:cs="Times New Roman"/>
          <w:sz w:val="30"/>
          <w:szCs w:val="30"/>
        </w:rPr>
        <w:t>2</w:t>
      </w:r>
      <w:r w:rsidR="00096326" w:rsidRPr="00E71248">
        <w:rPr>
          <w:rFonts w:ascii="Times New Roman" w:hAnsi="Times New Roman" w:cs="Times New Roman"/>
          <w:sz w:val="30"/>
          <w:szCs w:val="30"/>
        </w:rPr>
        <w:t>. Проект договора по Лот</w:t>
      </w:r>
      <w:r w:rsidR="00667CFF">
        <w:rPr>
          <w:rFonts w:ascii="Times New Roman" w:hAnsi="Times New Roman" w:cs="Times New Roman"/>
          <w:sz w:val="30"/>
          <w:szCs w:val="30"/>
        </w:rPr>
        <w:t>у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</w:t>
      </w:r>
      <w:r w:rsidR="00D0473E">
        <w:rPr>
          <w:rFonts w:ascii="Times New Roman" w:hAnsi="Times New Roman" w:cs="Times New Roman"/>
          <w:sz w:val="30"/>
          <w:szCs w:val="30"/>
        </w:rPr>
        <w:t>№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1 на </w:t>
      </w:r>
      <w:r w:rsidR="008C717F">
        <w:rPr>
          <w:rFonts w:ascii="Times New Roman" w:hAnsi="Times New Roman" w:cs="Times New Roman"/>
          <w:sz w:val="30"/>
          <w:szCs w:val="30"/>
        </w:rPr>
        <w:t>2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1248">
        <w:rPr>
          <w:rFonts w:ascii="Times New Roman" w:hAnsi="Times New Roman" w:cs="Times New Roman"/>
          <w:sz w:val="30"/>
          <w:szCs w:val="30"/>
        </w:rPr>
        <w:t>3</w:t>
      </w:r>
      <w:r w:rsidR="00096326" w:rsidRPr="00E71248">
        <w:rPr>
          <w:rFonts w:ascii="Times New Roman" w:hAnsi="Times New Roman" w:cs="Times New Roman"/>
          <w:sz w:val="30"/>
          <w:szCs w:val="30"/>
        </w:rPr>
        <w:t>. Дефектны</w:t>
      </w:r>
      <w:r w:rsidR="00667CFF">
        <w:rPr>
          <w:rFonts w:ascii="Times New Roman" w:hAnsi="Times New Roman" w:cs="Times New Roman"/>
          <w:sz w:val="30"/>
          <w:szCs w:val="30"/>
        </w:rPr>
        <w:t>й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акт по Лот</w:t>
      </w:r>
      <w:r w:rsidR="00667CFF">
        <w:rPr>
          <w:rFonts w:ascii="Times New Roman" w:hAnsi="Times New Roman" w:cs="Times New Roman"/>
          <w:sz w:val="30"/>
          <w:szCs w:val="30"/>
        </w:rPr>
        <w:t xml:space="preserve">у </w:t>
      </w:r>
      <w:r w:rsidR="00D0473E">
        <w:rPr>
          <w:rFonts w:ascii="Times New Roman" w:hAnsi="Times New Roman" w:cs="Times New Roman"/>
          <w:sz w:val="30"/>
          <w:szCs w:val="30"/>
        </w:rPr>
        <w:t>№</w:t>
      </w:r>
      <w:r w:rsidR="00096326" w:rsidRPr="00E71248">
        <w:rPr>
          <w:rFonts w:ascii="Times New Roman" w:hAnsi="Times New Roman" w:cs="Times New Roman"/>
          <w:sz w:val="30"/>
          <w:szCs w:val="30"/>
        </w:rPr>
        <w:t xml:space="preserve"> 1 на </w:t>
      </w:r>
      <w:r w:rsidR="0041620A">
        <w:rPr>
          <w:rFonts w:ascii="Times New Roman" w:hAnsi="Times New Roman" w:cs="Times New Roman"/>
          <w:sz w:val="30"/>
          <w:szCs w:val="30"/>
        </w:rPr>
        <w:t>2</w:t>
      </w:r>
      <w:r w:rsidR="009F2872" w:rsidRPr="00E71248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BA" w:rsidRDefault="008B6FBA" w:rsidP="009051E7">
      <w:pPr>
        <w:spacing w:after="0" w:line="240" w:lineRule="auto"/>
      </w:pPr>
      <w:r>
        <w:separator/>
      </w:r>
    </w:p>
  </w:endnote>
  <w:endnote w:type="continuationSeparator" w:id="0">
    <w:p w:rsidR="008B6FBA" w:rsidRDefault="008B6FBA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BA" w:rsidRDefault="008B6FBA" w:rsidP="009051E7">
      <w:pPr>
        <w:spacing w:after="0" w:line="240" w:lineRule="auto"/>
      </w:pPr>
      <w:r>
        <w:separator/>
      </w:r>
    </w:p>
  </w:footnote>
  <w:footnote w:type="continuationSeparator" w:id="0">
    <w:p w:rsidR="008B6FBA" w:rsidRDefault="008B6FBA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909"/>
      <w:docPartObj>
        <w:docPartGallery w:val="Page Numbers (Top of Page)"/>
        <w:docPartUnique/>
      </w:docPartObj>
    </w:sdtPr>
    <w:sdtContent>
      <w:p w:rsidR="008B6FBA" w:rsidRDefault="006D2A41">
        <w:pPr>
          <w:pStyle w:val="a3"/>
          <w:jc w:val="center"/>
        </w:pPr>
        <w:fldSimple w:instr=" PAGE   \* MERGEFORMAT ">
          <w:r w:rsidR="006113F3">
            <w:rPr>
              <w:noProof/>
            </w:rPr>
            <w:t>2</w:t>
          </w:r>
        </w:fldSimple>
      </w:p>
    </w:sdtContent>
  </w:sdt>
  <w:p w:rsidR="008B6FBA" w:rsidRDefault="008B6F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08B"/>
    <w:rsid w:val="00010F76"/>
    <w:rsid w:val="00013C67"/>
    <w:rsid w:val="00017E24"/>
    <w:rsid w:val="00020D82"/>
    <w:rsid w:val="0003209E"/>
    <w:rsid w:val="000403B0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C1BF5"/>
    <w:rsid w:val="000D23D1"/>
    <w:rsid w:val="000D5796"/>
    <w:rsid w:val="000F2F13"/>
    <w:rsid w:val="000F3953"/>
    <w:rsid w:val="00123E1C"/>
    <w:rsid w:val="00135D65"/>
    <w:rsid w:val="00152E2E"/>
    <w:rsid w:val="00156C26"/>
    <w:rsid w:val="00163974"/>
    <w:rsid w:val="00186239"/>
    <w:rsid w:val="001B3890"/>
    <w:rsid w:val="001C3DFB"/>
    <w:rsid w:val="001C7AB0"/>
    <w:rsid w:val="001D3ADC"/>
    <w:rsid w:val="00207700"/>
    <w:rsid w:val="00214D0C"/>
    <w:rsid w:val="00226C6E"/>
    <w:rsid w:val="0023088A"/>
    <w:rsid w:val="0023238B"/>
    <w:rsid w:val="00232856"/>
    <w:rsid w:val="00236F93"/>
    <w:rsid w:val="00241A72"/>
    <w:rsid w:val="00247445"/>
    <w:rsid w:val="002539D9"/>
    <w:rsid w:val="0026507F"/>
    <w:rsid w:val="002740C0"/>
    <w:rsid w:val="002A1FE3"/>
    <w:rsid w:val="002D223D"/>
    <w:rsid w:val="002D78E0"/>
    <w:rsid w:val="002E39E8"/>
    <w:rsid w:val="002F6A2E"/>
    <w:rsid w:val="002F6CB9"/>
    <w:rsid w:val="0030356B"/>
    <w:rsid w:val="00307C67"/>
    <w:rsid w:val="003132B0"/>
    <w:rsid w:val="00313952"/>
    <w:rsid w:val="00325683"/>
    <w:rsid w:val="003347BF"/>
    <w:rsid w:val="00380A29"/>
    <w:rsid w:val="00386639"/>
    <w:rsid w:val="00394DDE"/>
    <w:rsid w:val="00396F5D"/>
    <w:rsid w:val="0039783D"/>
    <w:rsid w:val="003A1185"/>
    <w:rsid w:val="003A4B26"/>
    <w:rsid w:val="003A7346"/>
    <w:rsid w:val="003B0848"/>
    <w:rsid w:val="003C0966"/>
    <w:rsid w:val="003C4DD2"/>
    <w:rsid w:val="003D66A1"/>
    <w:rsid w:val="003E3A8C"/>
    <w:rsid w:val="003E4875"/>
    <w:rsid w:val="003E6D1E"/>
    <w:rsid w:val="00415651"/>
    <w:rsid w:val="0041620A"/>
    <w:rsid w:val="00424014"/>
    <w:rsid w:val="00427455"/>
    <w:rsid w:val="00431100"/>
    <w:rsid w:val="00435039"/>
    <w:rsid w:val="0044352D"/>
    <w:rsid w:val="00444DB4"/>
    <w:rsid w:val="00450156"/>
    <w:rsid w:val="004638E1"/>
    <w:rsid w:val="00467633"/>
    <w:rsid w:val="004709F2"/>
    <w:rsid w:val="00496053"/>
    <w:rsid w:val="004C3279"/>
    <w:rsid w:val="004C7589"/>
    <w:rsid w:val="004D04DD"/>
    <w:rsid w:val="004F0674"/>
    <w:rsid w:val="004F518F"/>
    <w:rsid w:val="004F5A1D"/>
    <w:rsid w:val="005151E6"/>
    <w:rsid w:val="00520ABB"/>
    <w:rsid w:val="00533E56"/>
    <w:rsid w:val="00535849"/>
    <w:rsid w:val="00535C3C"/>
    <w:rsid w:val="0054392B"/>
    <w:rsid w:val="0054701F"/>
    <w:rsid w:val="00553AD9"/>
    <w:rsid w:val="00557D24"/>
    <w:rsid w:val="00576286"/>
    <w:rsid w:val="00584358"/>
    <w:rsid w:val="005920FA"/>
    <w:rsid w:val="005922DA"/>
    <w:rsid w:val="005C23AC"/>
    <w:rsid w:val="005C3322"/>
    <w:rsid w:val="005C33A2"/>
    <w:rsid w:val="005C6671"/>
    <w:rsid w:val="005F1448"/>
    <w:rsid w:val="006069C4"/>
    <w:rsid w:val="006113F3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67CFF"/>
    <w:rsid w:val="00672AEE"/>
    <w:rsid w:val="00673CEC"/>
    <w:rsid w:val="00675DF3"/>
    <w:rsid w:val="00676FC3"/>
    <w:rsid w:val="00677213"/>
    <w:rsid w:val="0068082D"/>
    <w:rsid w:val="0068307E"/>
    <w:rsid w:val="00685C00"/>
    <w:rsid w:val="00686015"/>
    <w:rsid w:val="006864C1"/>
    <w:rsid w:val="00692722"/>
    <w:rsid w:val="006A56D8"/>
    <w:rsid w:val="006B574B"/>
    <w:rsid w:val="006C3214"/>
    <w:rsid w:val="006D2A41"/>
    <w:rsid w:val="006D3CE2"/>
    <w:rsid w:val="006E5EB6"/>
    <w:rsid w:val="006E68DC"/>
    <w:rsid w:val="006F3613"/>
    <w:rsid w:val="007015C2"/>
    <w:rsid w:val="00713B12"/>
    <w:rsid w:val="00721026"/>
    <w:rsid w:val="00741605"/>
    <w:rsid w:val="007455E8"/>
    <w:rsid w:val="0075005A"/>
    <w:rsid w:val="00750094"/>
    <w:rsid w:val="00767C90"/>
    <w:rsid w:val="00777BFF"/>
    <w:rsid w:val="00783941"/>
    <w:rsid w:val="00787DE5"/>
    <w:rsid w:val="007949C2"/>
    <w:rsid w:val="007B15B9"/>
    <w:rsid w:val="007C1EF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417D6"/>
    <w:rsid w:val="00845A1D"/>
    <w:rsid w:val="00850CB0"/>
    <w:rsid w:val="008753CC"/>
    <w:rsid w:val="00880FDB"/>
    <w:rsid w:val="00881F50"/>
    <w:rsid w:val="00885B61"/>
    <w:rsid w:val="00887178"/>
    <w:rsid w:val="00887D0C"/>
    <w:rsid w:val="008920D5"/>
    <w:rsid w:val="00895A23"/>
    <w:rsid w:val="008B6FBA"/>
    <w:rsid w:val="008C717F"/>
    <w:rsid w:val="008C7F80"/>
    <w:rsid w:val="008D6BD6"/>
    <w:rsid w:val="008E4A5E"/>
    <w:rsid w:val="008E5207"/>
    <w:rsid w:val="008F3B0A"/>
    <w:rsid w:val="00904C44"/>
    <w:rsid w:val="009051E7"/>
    <w:rsid w:val="00916F07"/>
    <w:rsid w:val="00917D24"/>
    <w:rsid w:val="009224C3"/>
    <w:rsid w:val="00930798"/>
    <w:rsid w:val="00940D04"/>
    <w:rsid w:val="009412FD"/>
    <w:rsid w:val="0094141C"/>
    <w:rsid w:val="00944A2F"/>
    <w:rsid w:val="009535F2"/>
    <w:rsid w:val="0096378C"/>
    <w:rsid w:val="00977E6E"/>
    <w:rsid w:val="00987723"/>
    <w:rsid w:val="009902E6"/>
    <w:rsid w:val="009967CB"/>
    <w:rsid w:val="009B1751"/>
    <w:rsid w:val="009C24E7"/>
    <w:rsid w:val="009D2E96"/>
    <w:rsid w:val="009D4EF4"/>
    <w:rsid w:val="009E60BF"/>
    <w:rsid w:val="009F24E0"/>
    <w:rsid w:val="009F2872"/>
    <w:rsid w:val="009F6481"/>
    <w:rsid w:val="00A11521"/>
    <w:rsid w:val="00A16D58"/>
    <w:rsid w:val="00A2262D"/>
    <w:rsid w:val="00A273F9"/>
    <w:rsid w:val="00A445C0"/>
    <w:rsid w:val="00A67656"/>
    <w:rsid w:val="00A702EC"/>
    <w:rsid w:val="00A74116"/>
    <w:rsid w:val="00A801F9"/>
    <w:rsid w:val="00A80B99"/>
    <w:rsid w:val="00A865A9"/>
    <w:rsid w:val="00A94B68"/>
    <w:rsid w:val="00AC304C"/>
    <w:rsid w:val="00AD6CD4"/>
    <w:rsid w:val="00AD7178"/>
    <w:rsid w:val="00AE5BB5"/>
    <w:rsid w:val="00AE78ED"/>
    <w:rsid w:val="00AF6FBD"/>
    <w:rsid w:val="00B02017"/>
    <w:rsid w:val="00B07836"/>
    <w:rsid w:val="00B16C8E"/>
    <w:rsid w:val="00B20845"/>
    <w:rsid w:val="00B21C9F"/>
    <w:rsid w:val="00B27531"/>
    <w:rsid w:val="00B277DD"/>
    <w:rsid w:val="00B418E1"/>
    <w:rsid w:val="00B44AF2"/>
    <w:rsid w:val="00B50C02"/>
    <w:rsid w:val="00B52E4E"/>
    <w:rsid w:val="00B67B24"/>
    <w:rsid w:val="00B707AB"/>
    <w:rsid w:val="00B73925"/>
    <w:rsid w:val="00B77DB5"/>
    <w:rsid w:val="00B80B32"/>
    <w:rsid w:val="00B87B5D"/>
    <w:rsid w:val="00B9570D"/>
    <w:rsid w:val="00BA3917"/>
    <w:rsid w:val="00BC00C3"/>
    <w:rsid w:val="00BC0773"/>
    <w:rsid w:val="00BC0B1A"/>
    <w:rsid w:val="00BC680E"/>
    <w:rsid w:val="00BC6BE2"/>
    <w:rsid w:val="00BE42FC"/>
    <w:rsid w:val="00C00F55"/>
    <w:rsid w:val="00C01168"/>
    <w:rsid w:val="00C2561B"/>
    <w:rsid w:val="00C36A68"/>
    <w:rsid w:val="00C41693"/>
    <w:rsid w:val="00C470AA"/>
    <w:rsid w:val="00C542C3"/>
    <w:rsid w:val="00C56966"/>
    <w:rsid w:val="00C61BB1"/>
    <w:rsid w:val="00C636F7"/>
    <w:rsid w:val="00C65239"/>
    <w:rsid w:val="00C65248"/>
    <w:rsid w:val="00C6649B"/>
    <w:rsid w:val="00C75CC0"/>
    <w:rsid w:val="00C80314"/>
    <w:rsid w:val="00C8253C"/>
    <w:rsid w:val="00C82545"/>
    <w:rsid w:val="00C86ACE"/>
    <w:rsid w:val="00C925B9"/>
    <w:rsid w:val="00C96073"/>
    <w:rsid w:val="00CA48BB"/>
    <w:rsid w:val="00CB1F2E"/>
    <w:rsid w:val="00CB5306"/>
    <w:rsid w:val="00CC0E91"/>
    <w:rsid w:val="00CD73C8"/>
    <w:rsid w:val="00CD7552"/>
    <w:rsid w:val="00CE21FC"/>
    <w:rsid w:val="00CE2BA9"/>
    <w:rsid w:val="00CE5F41"/>
    <w:rsid w:val="00CF296A"/>
    <w:rsid w:val="00CF50DA"/>
    <w:rsid w:val="00D01989"/>
    <w:rsid w:val="00D0473E"/>
    <w:rsid w:val="00D07E5A"/>
    <w:rsid w:val="00D16616"/>
    <w:rsid w:val="00D21AAC"/>
    <w:rsid w:val="00D242E1"/>
    <w:rsid w:val="00D24A3D"/>
    <w:rsid w:val="00D40788"/>
    <w:rsid w:val="00D422FF"/>
    <w:rsid w:val="00D532E5"/>
    <w:rsid w:val="00D60A8A"/>
    <w:rsid w:val="00D66140"/>
    <w:rsid w:val="00D7164A"/>
    <w:rsid w:val="00D7295D"/>
    <w:rsid w:val="00D75308"/>
    <w:rsid w:val="00D8501C"/>
    <w:rsid w:val="00D90283"/>
    <w:rsid w:val="00D92D92"/>
    <w:rsid w:val="00DA0ABF"/>
    <w:rsid w:val="00DB0339"/>
    <w:rsid w:val="00DB6608"/>
    <w:rsid w:val="00DB69E8"/>
    <w:rsid w:val="00DC1E3C"/>
    <w:rsid w:val="00DC2AE6"/>
    <w:rsid w:val="00DE4865"/>
    <w:rsid w:val="00DE741B"/>
    <w:rsid w:val="00DF6D6E"/>
    <w:rsid w:val="00E009E9"/>
    <w:rsid w:val="00E02F5C"/>
    <w:rsid w:val="00E0361E"/>
    <w:rsid w:val="00E0408B"/>
    <w:rsid w:val="00E04DE8"/>
    <w:rsid w:val="00E20207"/>
    <w:rsid w:val="00E27E62"/>
    <w:rsid w:val="00E43E7D"/>
    <w:rsid w:val="00E531BB"/>
    <w:rsid w:val="00E553B9"/>
    <w:rsid w:val="00E61C5F"/>
    <w:rsid w:val="00E71248"/>
    <w:rsid w:val="00E82F22"/>
    <w:rsid w:val="00E91D00"/>
    <w:rsid w:val="00E93705"/>
    <w:rsid w:val="00EA444A"/>
    <w:rsid w:val="00EA511A"/>
    <w:rsid w:val="00EA6E2E"/>
    <w:rsid w:val="00EB13A0"/>
    <w:rsid w:val="00EB185B"/>
    <w:rsid w:val="00EB303C"/>
    <w:rsid w:val="00EB572F"/>
    <w:rsid w:val="00EC1E19"/>
    <w:rsid w:val="00EC5AFF"/>
    <w:rsid w:val="00EC5E9F"/>
    <w:rsid w:val="00ED5AD3"/>
    <w:rsid w:val="00EE3A5E"/>
    <w:rsid w:val="00F045AE"/>
    <w:rsid w:val="00F04D3B"/>
    <w:rsid w:val="00F10FA2"/>
    <w:rsid w:val="00F11914"/>
    <w:rsid w:val="00F12FFF"/>
    <w:rsid w:val="00F16508"/>
    <w:rsid w:val="00F21316"/>
    <w:rsid w:val="00F252D4"/>
    <w:rsid w:val="00F3451E"/>
    <w:rsid w:val="00F35A6C"/>
    <w:rsid w:val="00F35CE2"/>
    <w:rsid w:val="00F45806"/>
    <w:rsid w:val="00F461E3"/>
    <w:rsid w:val="00F461ED"/>
    <w:rsid w:val="00F462C4"/>
    <w:rsid w:val="00F4736D"/>
    <w:rsid w:val="00F53503"/>
    <w:rsid w:val="00F60A03"/>
    <w:rsid w:val="00F726F9"/>
    <w:rsid w:val="00F8173E"/>
    <w:rsid w:val="00F84336"/>
    <w:rsid w:val="00FA62D6"/>
    <w:rsid w:val="00FC0E52"/>
    <w:rsid w:val="00FC4F4B"/>
    <w:rsid w:val="00FC69D4"/>
    <w:rsid w:val="00FD0F11"/>
    <w:rsid w:val="00FD24D0"/>
    <w:rsid w:val="00FD4E42"/>
    <w:rsid w:val="00FF7136"/>
    <w:rsid w:val="00FF7174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ko.nlb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8657-1F63-4FB8-B834-5661C2F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iosko</cp:lastModifiedBy>
  <cp:revision>187</cp:revision>
  <cp:lastPrinted>2018-08-17T07:55:00Z</cp:lastPrinted>
  <dcterms:created xsi:type="dcterms:W3CDTF">2017-12-13T13:24:00Z</dcterms:created>
  <dcterms:modified xsi:type="dcterms:W3CDTF">2021-02-02T13:24:00Z</dcterms:modified>
</cp:coreProperties>
</file>