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244F8" w:rsidRPr="001244F8">
        <w:rPr>
          <w:rFonts w:ascii="Times New Roman" w:hAnsi="Times New Roman" w:cs="Times New Roman"/>
          <w:sz w:val="30"/>
          <w:szCs w:val="30"/>
        </w:rPr>
        <w:t>68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1244F8" w:rsidRPr="00F232DD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1244F8" w:rsidRPr="009F6AAC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1244F8" w:rsidRPr="009F6AAC" w:rsidRDefault="001244F8" w:rsidP="001244F8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4D68B6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244F8" w:rsidRPr="001244F8" w:rsidRDefault="001244F8" w:rsidP="001244F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Устройство защиты от импульсных перенапряжений 2п»,</w:t>
      </w:r>
    </w:p>
    <w:p w:rsidR="001244F8" w:rsidRPr="001244F8" w:rsidRDefault="001244F8" w:rsidP="001244F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244F8">
        <w:rPr>
          <w:rFonts w:ascii="Times New Roman" w:hAnsi="Times New Roman" w:cs="Times New Roman"/>
          <w:color w:val="000000"/>
          <w:sz w:val="30"/>
          <w:szCs w:val="30"/>
        </w:rPr>
        <w:t>«Устройство защиты от импульсных перенапряжений 4п»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6D3E7F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44A45" w:rsidRDefault="00C44A45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защиты от импульсных перенапряжений 2п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44A45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27.33.11.100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44A45" w:rsidRDefault="00C44A45" w:rsidP="00C44A4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Выключатели  с номинальным напряжением не более 1000В для силовых цепей,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44A45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44A45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4F06" w:rsidP="00C44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C44A45" w:rsidRPr="00FF7A4E" w:rsidTr="001E240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45" w:rsidRPr="00FF7A4E" w:rsidRDefault="00C44A45" w:rsidP="00C44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C44A45" w:rsidRPr="008920D5" w:rsidTr="001E2400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920D5" w:rsidRDefault="00C44A45" w:rsidP="00C4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C44A45" w:rsidRPr="00C44A45" w:rsidTr="001E2400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C44A45" w:rsidRDefault="00C44A45" w:rsidP="00C44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Устройство защиты от импульсных перенапряжений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</w:p>
        </w:tc>
      </w:tr>
      <w:tr w:rsidR="00C44A45" w:rsidRPr="0044352D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44352D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27.33.11.100</w:t>
            </w:r>
          </w:p>
        </w:tc>
      </w:tr>
      <w:tr w:rsidR="00C44A45" w:rsidRPr="00C44A45" w:rsidTr="001E240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C44A45" w:rsidRDefault="00C44A45" w:rsidP="001E24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4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Выключатели  с номинальным напряжением не более 1000В для силовых цепей, не включенные в другие группировки</w:t>
            </w:r>
          </w:p>
        </w:tc>
      </w:tr>
      <w:tr w:rsidR="00C44A45" w:rsidRPr="003B0848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3B0848" w:rsidRDefault="00C44A45" w:rsidP="001E240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</w:tr>
      <w:tr w:rsidR="00C44A45" w:rsidRPr="00885B61" w:rsidTr="001E240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C44A45" w:rsidRPr="00F16508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F16508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C44A45" w:rsidRPr="00885B61" w:rsidTr="001E240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45" w:rsidRPr="00885B61" w:rsidRDefault="00C44A45" w:rsidP="00C44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C44A45" w:rsidRPr="00DB6608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C44A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3 600,00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шестьсот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рублей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C44A45" w:rsidRPr="00885B61" w:rsidTr="001E24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C44A45" w:rsidRPr="00885B61" w:rsidRDefault="00C44A45" w:rsidP="001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5" w:rsidRPr="00885B61" w:rsidRDefault="00C44A4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B99" w:rsidRDefault="00D1382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D13825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D13825" w:rsidRDefault="00D13825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D13825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D13825" w:rsidRPr="007F174A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825" w:rsidRPr="000A3890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D13825" w:rsidRPr="005922DA" w:rsidRDefault="00D13825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D13825" w:rsidRPr="005922DA" w:rsidRDefault="00D13825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D13825" w:rsidRPr="009F6AAC" w:rsidRDefault="00D13825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D13825" w:rsidRPr="00CB5306" w:rsidRDefault="00D13825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D13825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1F9" w:rsidRDefault="00D13825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D13825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11EF3" w:rsidRDefault="00D13825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 w:rsidR="009006B1" w:rsidRPr="009006B1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библиотеку Беларуси не позднее, чем в день окончания срока подачи предложений).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D13825" w:rsidRPr="00F232DD" w:rsidRDefault="00D13825" w:rsidP="00D1382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оставщика на закупку товара: «указать наименование предмета закупки по каждому Лоту, на который </w:t>
            </w:r>
            <w:proofErr w:type="gramStart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D13825" w:rsidRDefault="00D13825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CD7552" w:rsidRDefault="00D13825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D13825" w:rsidRPr="004800AC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13825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885B61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содержанию и оформлению, а также в случае не предоставления информации на запрос о разъяснении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D13825" w:rsidRPr="00885B61" w:rsidRDefault="00D13825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D13825" w:rsidRPr="00F94F1E" w:rsidRDefault="00D13825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138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D13825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D13825" w:rsidRPr="00885B61" w:rsidRDefault="00D13825" w:rsidP="00D138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D13825" w:rsidRPr="00885B61" w:rsidRDefault="00D13825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F94F1E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 в настоящей документации для переговоров 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D13825" w:rsidRPr="00885B61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D13825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D13825" w:rsidRPr="00885B61" w:rsidRDefault="00D13825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D13825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D13825" w:rsidRPr="00FD24D0" w:rsidRDefault="00D13825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D13825" w:rsidRPr="00FD24D0" w:rsidRDefault="00D13825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документации для переговоров, для 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D13825">
        <w:rPr>
          <w:rFonts w:ascii="Times New Roman" w:hAnsi="Times New Roman" w:cs="Times New Roman"/>
          <w:sz w:val="30"/>
          <w:szCs w:val="30"/>
        </w:rPr>
        <w:t>ам</w:t>
      </w:r>
      <w:r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D13825">
        <w:rPr>
          <w:rFonts w:ascii="Times New Roman" w:hAnsi="Times New Roman" w:cs="Times New Roman"/>
          <w:sz w:val="30"/>
          <w:szCs w:val="30"/>
        </w:rPr>
        <w:t>№</w:t>
      </w:r>
      <w:r w:rsidRPr="00824411">
        <w:rPr>
          <w:rFonts w:ascii="Times New Roman" w:hAnsi="Times New Roman" w:cs="Times New Roman"/>
          <w:sz w:val="30"/>
          <w:szCs w:val="30"/>
        </w:rPr>
        <w:t>№ 1</w:t>
      </w:r>
      <w:r w:rsidR="00D13825">
        <w:rPr>
          <w:rFonts w:ascii="Times New Roman" w:hAnsi="Times New Roman" w:cs="Times New Roman"/>
          <w:sz w:val="30"/>
          <w:szCs w:val="30"/>
        </w:rPr>
        <w:t>,2</w:t>
      </w:r>
      <w:r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proofErr w:type="spellStart"/>
      <w:proofErr w:type="gramStart"/>
      <w:r w:rsidR="00D13825" w:rsidRPr="00824411">
        <w:rPr>
          <w:rFonts w:ascii="Times New Roman" w:hAnsi="Times New Roman" w:cs="Times New Roman"/>
          <w:sz w:val="30"/>
          <w:szCs w:val="30"/>
        </w:rPr>
        <w:t>по</w:t>
      </w:r>
      <w:proofErr w:type="spellEnd"/>
      <w:proofErr w:type="gramEnd"/>
      <w:r w:rsidR="00D13825"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D13825">
        <w:rPr>
          <w:rFonts w:ascii="Times New Roman" w:hAnsi="Times New Roman" w:cs="Times New Roman"/>
          <w:sz w:val="30"/>
          <w:szCs w:val="30"/>
        </w:rPr>
        <w:t>ам №</w:t>
      </w:r>
      <w:r w:rsidR="00D13825" w:rsidRPr="00824411">
        <w:rPr>
          <w:rFonts w:ascii="Times New Roman" w:hAnsi="Times New Roman" w:cs="Times New Roman"/>
          <w:sz w:val="30"/>
          <w:szCs w:val="30"/>
        </w:rPr>
        <w:t>№ 1</w:t>
      </w:r>
      <w:r w:rsidR="00D13825">
        <w:rPr>
          <w:rFonts w:ascii="Times New Roman" w:hAnsi="Times New Roman" w:cs="Times New Roman"/>
          <w:sz w:val="30"/>
          <w:szCs w:val="30"/>
        </w:rPr>
        <w:t>,2</w:t>
      </w:r>
      <w:r w:rsidR="00D13825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D13825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</w:t>
      </w:r>
      <w:r w:rsidR="00D13825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D13825">
        <w:rPr>
          <w:rFonts w:ascii="Times New Roman" w:hAnsi="Times New Roman" w:cs="Times New Roman"/>
          <w:sz w:val="30"/>
          <w:szCs w:val="30"/>
        </w:rPr>
        <w:t>ам</w:t>
      </w:r>
      <w:r w:rsidR="00D13825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D13825">
        <w:rPr>
          <w:rFonts w:ascii="Times New Roman" w:hAnsi="Times New Roman" w:cs="Times New Roman"/>
          <w:sz w:val="30"/>
          <w:szCs w:val="30"/>
        </w:rPr>
        <w:t>№</w:t>
      </w:r>
      <w:r w:rsidR="00D13825" w:rsidRPr="00824411">
        <w:rPr>
          <w:rFonts w:ascii="Times New Roman" w:hAnsi="Times New Roman" w:cs="Times New Roman"/>
          <w:sz w:val="30"/>
          <w:szCs w:val="30"/>
        </w:rPr>
        <w:t>№ 1</w:t>
      </w:r>
      <w:r w:rsidR="00D13825">
        <w:rPr>
          <w:rFonts w:ascii="Times New Roman" w:hAnsi="Times New Roman" w:cs="Times New Roman"/>
          <w:sz w:val="30"/>
          <w:szCs w:val="30"/>
        </w:rPr>
        <w:t>,2</w:t>
      </w:r>
      <w:r w:rsidR="00D13825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6D3E7F">
        <w:pPr>
          <w:pStyle w:val="a3"/>
          <w:jc w:val="center"/>
        </w:pPr>
        <w:fldSimple w:instr=" PAGE   \* MERGEFORMAT ">
          <w:r w:rsidR="009006B1">
            <w:rPr>
              <w:noProof/>
            </w:rPr>
            <w:t>7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0F72BD"/>
    <w:rsid w:val="001244F8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077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D68B6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D3E7F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06B1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4A45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3825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150</cp:revision>
  <cp:lastPrinted>2020-03-30T08:13:00Z</cp:lastPrinted>
  <dcterms:created xsi:type="dcterms:W3CDTF">2017-12-13T13:24:00Z</dcterms:created>
  <dcterms:modified xsi:type="dcterms:W3CDTF">2020-03-30T09:01:00Z</dcterms:modified>
</cp:coreProperties>
</file>